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581D7" w14:textId="4B85D033" w:rsidR="000B00AE" w:rsidRPr="00FE0E83" w:rsidRDefault="00FE0E83" w:rsidP="00FE0E83">
      <w:pPr>
        <w:pStyle w:val="Tittel"/>
        <w:rPr>
          <w:rFonts w:ascii="Arial Narrow" w:hAnsi="Arial Narrow"/>
        </w:rPr>
      </w:pPr>
      <w:r w:rsidRPr="00FE0E83">
        <w:rPr>
          <w:rFonts w:ascii="Arial Narrow" w:hAnsi="Arial Narrow"/>
        </w:rPr>
        <w:t>D</w:t>
      </w:r>
      <w:r w:rsidR="00BD56E0" w:rsidRPr="00FE0E83">
        <w:rPr>
          <w:rFonts w:ascii="Arial Narrow" w:hAnsi="Arial Narrow"/>
        </w:rPr>
        <w:t>ocuments no</w:t>
      </w:r>
      <w:r w:rsidRPr="00FE0E83">
        <w:rPr>
          <w:rFonts w:ascii="Arial Narrow" w:hAnsi="Arial Narrow"/>
        </w:rPr>
        <w:t>t</w:t>
      </w:r>
      <w:r w:rsidR="00BD56E0" w:rsidRPr="00FE0E83">
        <w:rPr>
          <w:rFonts w:ascii="Arial Narrow" w:hAnsi="Arial Narrow"/>
        </w:rPr>
        <w:t xml:space="preserve"> subject to publication as per revised CTIS publication rules</w:t>
      </w:r>
    </w:p>
    <w:p w14:paraId="16416BA7" w14:textId="111E3C6C" w:rsidR="00FE0E83" w:rsidRDefault="00FE0E83" w:rsidP="00FE0E83"/>
    <w:p w14:paraId="5000C02B" w14:textId="10AB31DD" w:rsidR="00FE0E83" w:rsidRDefault="00FE0E83" w:rsidP="00FE0E83"/>
    <w:p w14:paraId="12A4AA01" w14:textId="592E7133" w:rsidR="00FE0E83" w:rsidRDefault="00FE0E83" w:rsidP="00FE0E83"/>
    <w:p w14:paraId="65B9A8BC" w14:textId="5E924BEF" w:rsidR="00FE0E83" w:rsidRDefault="00FE0E83" w:rsidP="00FE0E83"/>
    <w:p w14:paraId="2D77F8CD" w14:textId="7EBA74DE" w:rsidR="00FE0E83" w:rsidRPr="00FE0E83" w:rsidRDefault="00FE0E83" w:rsidP="00FE0E83">
      <w:pPr>
        <w:rPr>
          <w:szCs w:val="22"/>
        </w:rPr>
      </w:pPr>
      <w:r w:rsidRPr="00FE0E83">
        <w:rPr>
          <w:rStyle w:val="cf01"/>
          <w:rFonts w:ascii="Arial Narrow" w:hAnsi="Arial Narrow"/>
          <w:i/>
          <w:iCs/>
          <w:sz w:val="22"/>
          <w:szCs w:val="22"/>
          <w:lang w:val="en-US"/>
        </w:rPr>
        <w:t xml:space="preserve">The present </w:t>
      </w:r>
      <w:r w:rsidRPr="00FE0E83">
        <w:rPr>
          <w:rStyle w:val="cf01"/>
          <w:rFonts w:ascii="Arial Narrow" w:hAnsi="Arial Narrow"/>
          <w:i/>
          <w:iCs/>
          <w:sz w:val="22"/>
          <w:szCs w:val="22"/>
        </w:rPr>
        <w:t xml:space="preserve">document </w:t>
      </w:r>
      <w:r w:rsidRPr="00FE0E83">
        <w:rPr>
          <w:rStyle w:val="cf01"/>
          <w:rFonts w:ascii="Arial Narrow" w:hAnsi="Arial Narrow"/>
          <w:i/>
          <w:iCs/>
          <w:sz w:val="22"/>
          <w:szCs w:val="22"/>
          <w:lang w:val="en-US"/>
        </w:rPr>
        <w:t xml:space="preserve">is </w:t>
      </w:r>
      <w:r w:rsidRPr="00FE0E83">
        <w:rPr>
          <w:rStyle w:val="cf01"/>
          <w:rFonts w:ascii="Arial Narrow" w:hAnsi="Arial Narrow"/>
          <w:i/>
          <w:iCs/>
          <w:sz w:val="22"/>
          <w:szCs w:val="22"/>
        </w:rPr>
        <w:t xml:space="preserve">no longer subject to publication in line with </w:t>
      </w:r>
      <w:hyperlink r:id="rId7" w:history="1">
        <w:r w:rsidRPr="00FE0E83">
          <w:rPr>
            <w:rStyle w:val="Hyperkobling"/>
            <w:rFonts w:cs="Segoe UI"/>
            <w:i/>
            <w:iCs/>
            <w:szCs w:val="22"/>
          </w:rPr>
          <w:t>revised CTIS transparency rules</w:t>
        </w:r>
      </w:hyperlink>
      <w:r w:rsidRPr="00FE0E83">
        <w:rPr>
          <w:rStyle w:val="cf01"/>
          <w:rFonts w:ascii="Arial Narrow" w:hAnsi="Arial Narrow"/>
          <w:i/>
          <w:iCs/>
          <w:sz w:val="22"/>
          <w:szCs w:val="22"/>
          <w:lang w:val="en-US"/>
        </w:rPr>
        <w:t xml:space="preserve">. Further information is provided in section 4 of the ‘Q&amp;A on the protection of Commercially Confidential Information and Personal Data while using CTIS’ published on the </w:t>
      </w:r>
      <w:hyperlink r:id="rId8" w:history="1">
        <w:r w:rsidRPr="00FE0E83">
          <w:rPr>
            <w:rStyle w:val="Hyperkobling"/>
            <w:rFonts w:cs="Segoe UI"/>
            <w:i/>
            <w:iCs/>
            <w:szCs w:val="22"/>
            <w:lang w:val="en-US"/>
          </w:rPr>
          <w:t>ACT EU website – Implementation of the Clinical Trials Regulation</w:t>
        </w:r>
      </w:hyperlink>
      <w:r w:rsidRPr="00FE0E83">
        <w:rPr>
          <w:rStyle w:val="cf01"/>
          <w:rFonts w:ascii="Arial Narrow" w:hAnsi="Arial Narrow"/>
          <w:i/>
          <w:iCs/>
          <w:sz w:val="22"/>
          <w:szCs w:val="22"/>
          <w:lang w:val="en-US"/>
        </w:rPr>
        <w:t>.</w:t>
      </w:r>
    </w:p>
    <w:sectPr w:rsidR="00FE0E83" w:rsidRPr="00FE0E83" w:rsidSect="00BD56E0">
      <w:footerReference w:type="default" r:id="rId9"/>
      <w:type w:val="continuous"/>
      <w:pgSz w:w="11900" w:h="16840"/>
      <w:pgMar w:top="1134" w:right="1418" w:bottom="1134" w:left="1418" w:header="708" w:footer="708" w:gutter="0"/>
      <w:cols w:space="15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1DADF" w14:textId="77777777" w:rsidR="00FC6FDC" w:rsidRDefault="00FC6FDC">
      <w:r>
        <w:separator/>
      </w:r>
    </w:p>
  </w:endnote>
  <w:endnote w:type="continuationSeparator" w:id="0">
    <w:p w14:paraId="223D645A" w14:textId="77777777" w:rsidR="00FC6FDC" w:rsidRDefault="00FC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8C0A2" w14:textId="2FD05658" w:rsidR="009F3F9A" w:rsidRPr="00C309AA" w:rsidRDefault="008546DB" w:rsidP="32BDB32A">
    <w:pPr>
      <w:pStyle w:val="Bunntekst"/>
      <w:rPr>
        <w:sz w:val="18"/>
        <w:szCs w:val="18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019A0A66" wp14:editId="096EB046">
              <wp:simplePos x="0" y="0"/>
              <wp:positionH relativeFrom="column">
                <wp:posOffset>0</wp:posOffset>
              </wp:positionH>
              <wp:positionV relativeFrom="paragraph">
                <wp:posOffset>-31751</wp:posOffset>
              </wp:positionV>
              <wp:extent cx="5791200" cy="0"/>
              <wp:effectExtent l="0" t="0" r="0" b="0"/>
              <wp:wrapNone/>
              <wp:docPr id="22" name="Straight Connector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09380025">
            <v:line id="Straight Connector 22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spid="_x0000_s1026" from="0,-2.5pt" to="456pt,-2.5pt" w14:anchorId="7B369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DEdHQIAADgEAAAOAAAAZHJzL2Uyb0RvYy54bWysU8GO2jAQvVfqP1i+Q0gKLESEVZVAL9sW&#10;ie0HGNtJrDq2ZRsCqvrvHRuC2PZSVc3BGXtmnt+8Ga+ez51EJ26d0KrA6XiCEVdUM6GaAn973Y4W&#10;GDlPFCNSK17gC3f4ef3+3ao3Oc90qyXjFgGIcnlvCtx6b/IkcbTlHXFjbbgCZ61tRzxsbZMwS3pA&#10;72SSTSbzpNeWGaspdw5Oq6sTryN+XXPqv9a14x7JAgM3H1cb10NYk/WK5I0lphX0RoP8A4uOCAWX&#10;3qEq4gk6WvEHVCeo1U7Xfkx1l+i6FpTHGqCadPJbNfuWGB5rAXGcucvk/h8s/XLaWSRYgbMMI0U6&#10;6NHeWyKa1qNSKwUKaovACUr1xuWQUKqdDbXSs9qbF02/O6R02RLV8Mj49WIAJQ0ZyZuUsHEG7jv0&#10;nzWDGHL0Osp2rm0XIEEQdI7dudy7w88eUTicPS1TaDlGdPAlJB8SjXX+E9cdCkaBpVBBOJKT04vz&#10;gQjJh5BwrPRWSBmbLxXqC7ycZbOY4LQULDhDmLPNoZQWnUgYn/jFqsDzGGb1UbEI1nLCNjfbEyGv&#10;NlwuVcCDUoDOzbrOx4/lZLlZbBbT0TSbb0bTSVWNPm7L6Wi+TZ9m1YeqLKv0Z6CWTvNWMMZVYDfM&#10;ajr9u1m4vZrrlN2n9S5D8hY96gVkh38kHXsZ2ncdhINml50degzjGYNvTynM/+Me7McHv/4FAAD/&#10;/wMAUEsDBBQABgAIAAAAIQAr1pPN2wAAAAYBAAAPAAAAZHJzL2Rvd25yZXYueG1sTI9PT8MwDMXv&#10;SHyHyEhcpi1dEROUphMCeuPCBuLqNV5brXG6JtsKnx6jHeDkP8967+d8ObpOHWkIrWcD81kCirjy&#10;tuXawPu6nN6BChHZYueZDHxRgGVxeZFjZv2J3+i4irUSEw4ZGmhi7DOtQ9WQwzDzPbFoWz84jDIO&#10;tbYDnsTcdTpNkoV22LIkNNjTU0PVbnVwBkL5Qfvye1JNks+b2lO6f359QWOur8bHB1CRxvh3DL/4&#10;gg6FMG38gW1QnQF5JBqY3koV9X6eSrM5L3SR6//4xQ8AAAD//wMAUEsBAi0AFAAGAAgAAAAhALaD&#10;OJL+AAAA4QEAABMAAAAAAAAAAAAAAAAAAAAAAFtDb250ZW50X1R5cGVzXS54bWxQSwECLQAUAAYA&#10;CAAAACEAOP0h/9YAAACUAQAACwAAAAAAAAAAAAAAAAAvAQAAX3JlbHMvLnJlbHNQSwECLQAUAAYA&#10;CAAAACEAmdAxHR0CAAA4BAAADgAAAAAAAAAAAAAAAAAuAgAAZHJzL2Uyb0RvYy54bWxQSwECLQAU&#10;AAYACAAAACEAK9aTzdsAAAAGAQAADwAAAAAAAAAAAAAAAAB3BAAAZHJzL2Rvd25yZXYueG1sUEsF&#10;BgAAAAAEAAQA8wAAAH8FAAAAAA==&#10;"/>
          </w:pict>
        </mc:Fallback>
      </mc:AlternateContent>
    </w:r>
    <w:r w:rsidR="009F3F9A" w:rsidRPr="32BDB32A">
      <w:rPr>
        <w:sz w:val="18"/>
        <w:szCs w:val="18"/>
      </w:rPr>
      <w:t xml:space="preserve">Doc. No. </w:t>
    </w:r>
    <w:r w:rsidR="009A28D6">
      <w:rPr>
        <w:sz w:val="18"/>
        <w:szCs w:val="18"/>
      </w:rPr>
      <w:t>WI</w:t>
    </w:r>
    <w:r w:rsidR="009F3F9A" w:rsidRPr="32BDB32A">
      <w:rPr>
        <w:sz w:val="18"/>
        <w:szCs w:val="18"/>
      </w:rPr>
      <w:t xml:space="preserve"> </w:t>
    </w:r>
    <w:r w:rsidR="00F6376E">
      <w:rPr>
        <w:sz w:val="18"/>
        <w:szCs w:val="18"/>
      </w:rPr>
      <w:t>3</w:t>
    </w:r>
    <w:r w:rsidR="009F3F9A" w:rsidRPr="32BDB32A">
      <w:rPr>
        <w:sz w:val="18"/>
        <w:szCs w:val="18"/>
      </w:rPr>
      <w:t>.0</w:t>
    </w:r>
    <w:r w:rsidR="00F6376E">
      <w:rPr>
        <w:sz w:val="18"/>
        <w:szCs w:val="18"/>
      </w:rPr>
      <w:t>6</w:t>
    </w:r>
    <w:r w:rsidR="009F3F9A" w:rsidRPr="32BDB32A">
      <w:rPr>
        <w:sz w:val="18"/>
        <w:szCs w:val="18"/>
      </w:rPr>
      <w:t>.0</w:t>
    </w:r>
    <w:r w:rsidR="000B00AE">
      <w:rPr>
        <w:sz w:val="18"/>
        <w:szCs w:val="18"/>
      </w:rPr>
      <w:t>2</w:t>
    </w:r>
    <w:r w:rsidR="009F3F9A" w:rsidRPr="32BDB32A">
      <w:rPr>
        <w:sz w:val="18"/>
        <w:szCs w:val="18"/>
      </w:rPr>
      <w:t xml:space="preserve">. Valid from </w:t>
    </w:r>
    <w:r w:rsidR="000A4170">
      <w:rPr>
        <w:sz w:val="18"/>
        <w:szCs w:val="18"/>
      </w:rPr>
      <w:t>01</w:t>
    </w:r>
    <w:r w:rsidR="00F6376E">
      <w:rPr>
        <w:sz w:val="18"/>
        <w:szCs w:val="18"/>
      </w:rPr>
      <w:t xml:space="preserve"> </w:t>
    </w:r>
    <w:r w:rsidR="000B00AE">
      <w:rPr>
        <w:sz w:val="18"/>
        <w:szCs w:val="18"/>
      </w:rPr>
      <w:t>Dec</w:t>
    </w:r>
    <w:r w:rsidR="009F3F9A" w:rsidRPr="32BDB32A">
      <w:rPr>
        <w:sz w:val="18"/>
        <w:szCs w:val="18"/>
      </w:rPr>
      <w:t xml:space="preserve"> 2023.</w:t>
    </w:r>
    <w:r w:rsidR="009F3F9A" w:rsidRPr="00C309AA">
      <w:rPr>
        <w:sz w:val="18"/>
      </w:rPr>
      <w:tab/>
    </w:r>
    <w:r w:rsidR="009F3F9A" w:rsidRPr="00C309AA">
      <w:rPr>
        <w:color w:val="000000"/>
        <w:sz w:val="18"/>
        <w:szCs w:val="18"/>
        <w:lang w:eastAsia="en-GB"/>
      </w:rPr>
      <w:t>Only the electronic version is valid</w:t>
    </w:r>
    <w:r w:rsidR="009F3F9A" w:rsidRPr="00C309AA">
      <w:rPr>
        <w:sz w:val="18"/>
      </w:rPr>
      <w:tab/>
    </w:r>
    <w:r w:rsidR="009F3F9A" w:rsidRPr="32BDB32A">
      <w:rPr>
        <w:sz w:val="18"/>
        <w:szCs w:val="18"/>
      </w:rPr>
      <w:t xml:space="preserve">Page </w:t>
    </w:r>
    <w:r w:rsidR="009F3F9A" w:rsidRPr="32BDB32A">
      <w:rPr>
        <w:noProof/>
        <w:sz w:val="18"/>
        <w:szCs w:val="18"/>
      </w:rPr>
      <w:fldChar w:fldCharType="begin"/>
    </w:r>
    <w:r w:rsidR="009F3F9A" w:rsidRPr="32BDB32A">
      <w:rPr>
        <w:sz w:val="18"/>
        <w:szCs w:val="18"/>
      </w:rPr>
      <w:instrText xml:space="preserve"> PAGE </w:instrText>
    </w:r>
    <w:r w:rsidR="009F3F9A" w:rsidRPr="32BDB32A">
      <w:rPr>
        <w:sz w:val="18"/>
        <w:szCs w:val="18"/>
      </w:rPr>
      <w:fldChar w:fldCharType="separate"/>
    </w:r>
    <w:r w:rsidR="00646424">
      <w:rPr>
        <w:noProof/>
        <w:sz w:val="18"/>
        <w:szCs w:val="18"/>
      </w:rPr>
      <w:t>1</w:t>
    </w:r>
    <w:r w:rsidR="009F3F9A" w:rsidRPr="32BDB32A">
      <w:rPr>
        <w:noProof/>
        <w:sz w:val="18"/>
        <w:szCs w:val="18"/>
      </w:rPr>
      <w:fldChar w:fldCharType="end"/>
    </w:r>
    <w:r w:rsidR="009F3F9A" w:rsidRPr="32BDB32A">
      <w:rPr>
        <w:sz w:val="18"/>
        <w:szCs w:val="18"/>
      </w:rPr>
      <w:t xml:space="preserve"> of </w:t>
    </w:r>
    <w:r w:rsidR="009F3F9A" w:rsidRPr="32BDB32A">
      <w:rPr>
        <w:noProof/>
        <w:sz w:val="18"/>
        <w:szCs w:val="18"/>
      </w:rPr>
      <w:fldChar w:fldCharType="begin"/>
    </w:r>
    <w:r w:rsidR="009F3F9A" w:rsidRPr="32BDB32A">
      <w:rPr>
        <w:sz w:val="18"/>
        <w:szCs w:val="18"/>
      </w:rPr>
      <w:instrText xml:space="preserve"> NUMPAGES </w:instrText>
    </w:r>
    <w:r w:rsidR="009F3F9A" w:rsidRPr="32BDB32A">
      <w:rPr>
        <w:sz w:val="18"/>
        <w:szCs w:val="18"/>
      </w:rPr>
      <w:fldChar w:fldCharType="separate"/>
    </w:r>
    <w:r w:rsidR="00646424">
      <w:rPr>
        <w:noProof/>
        <w:sz w:val="18"/>
        <w:szCs w:val="18"/>
      </w:rPr>
      <w:t>1</w:t>
    </w:r>
    <w:r w:rsidR="009F3F9A" w:rsidRPr="32BDB32A">
      <w:rPr>
        <w:noProof/>
        <w:sz w:val="18"/>
        <w:szCs w:val="18"/>
      </w:rPr>
      <w:fldChar w:fldCharType="end"/>
    </w:r>
  </w:p>
  <w:p w14:paraId="4402DE4B" w14:textId="77777777" w:rsidR="009F3F9A" w:rsidRPr="00C309AA" w:rsidRDefault="009F3F9A" w:rsidP="009F3F9A">
    <w:pPr>
      <w:pStyle w:val="Bunntekst"/>
      <w:rPr>
        <w:sz w:val="18"/>
      </w:rPr>
    </w:pPr>
    <w:r w:rsidRPr="00C309AA">
      <w:rPr>
        <w:sz w:val="18"/>
      </w:rPr>
      <w:tab/>
      <w:t>www.norcrin.no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827F7" w14:textId="77777777" w:rsidR="00FC6FDC" w:rsidRDefault="00FC6FDC">
      <w:r>
        <w:separator/>
      </w:r>
    </w:p>
  </w:footnote>
  <w:footnote w:type="continuationSeparator" w:id="0">
    <w:p w14:paraId="7DBC552A" w14:textId="77777777" w:rsidR="00FC6FDC" w:rsidRDefault="00FC6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23836"/>
    <w:multiLevelType w:val="hybridMultilevel"/>
    <w:tmpl w:val="04488B30"/>
    <w:lvl w:ilvl="0" w:tplc="BBC03D66">
      <w:numFmt w:val="bullet"/>
      <w:lvlText w:val="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C15B4"/>
    <w:multiLevelType w:val="hybridMultilevel"/>
    <w:tmpl w:val="900210EA"/>
    <w:lvl w:ilvl="0" w:tplc="36ACCDD4">
      <w:start w:val="1"/>
      <w:numFmt w:val="bullet"/>
      <w:lvlText w:val="-"/>
      <w:lvlJc w:val="left"/>
      <w:pPr>
        <w:ind w:left="468" w:hanging="363"/>
      </w:pPr>
      <w:rPr>
        <w:rFonts w:ascii="Times New Roman" w:eastAsia="Times New Roman" w:hAnsi="Times New Roman" w:hint="default"/>
        <w:spacing w:val="-1"/>
        <w:w w:val="100"/>
        <w:sz w:val="24"/>
      </w:rPr>
    </w:lvl>
    <w:lvl w:ilvl="1" w:tplc="D8EA3568">
      <w:start w:val="1"/>
      <w:numFmt w:val="bullet"/>
      <w:lvlText w:val="•"/>
      <w:lvlJc w:val="left"/>
      <w:pPr>
        <w:ind w:left="1382" w:hanging="363"/>
      </w:pPr>
      <w:rPr>
        <w:rFonts w:hint="default"/>
      </w:rPr>
    </w:lvl>
    <w:lvl w:ilvl="2" w:tplc="491C3902">
      <w:start w:val="1"/>
      <w:numFmt w:val="bullet"/>
      <w:lvlText w:val="•"/>
      <w:lvlJc w:val="left"/>
      <w:pPr>
        <w:ind w:left="2304" w:hanging="363"/>
      </w:pPr>
      <w:rPr>
        <w:rFonts w:hint="default"/>
      </w:rPr>
    </w:lvl>
    <w:lvl w:ilvl="3" w:tplc="5B36A13E">
      <w:start w:val="1"/>
      <w:numFmt w:val="bullet"/>
      <w:lvlText w:val="•"/>
      <w:lvlJc w:val="left"/>
      <w:pPr>
        <w:ind w:left="3226" w:hanging="363"/>
      </w:pPr>
      <w:rPr>
        <w:rFonts w:hint="default"/>
      </w:rPr>
    </w:lvl>
    <w:lvl w:ilvl="4" w:tplc="4D4CCB86">
      <w:start w:val="1"/>
      <w:numFmt w:val="bullet"/>
      <w:lvlText w:val="•"/>
      <w:lvlJc w:val="left"/>
      <w:pPr>
        <w:ind w:left="4148" w:hanging="363"/>
      </w:pPr>
      <w:rPr>
        <w:rFonts w:hint="default"/>
      </w:rPr>
    </w:lvl>
    <w:lvl w:ilvl="5" w:tplc="73FE6668">
      <w:start w:val="1"/>
      <w:numFmt w:val="bullet"/>
      <w:lvlText w:val="•"/>
      <w:lvlJc w:val="left"/>
      <w:pPr>
        <w:ind w:left="5070" w:hanging="363"/>
      </w:pPr>
      <w:rPr>
        <w:rFonts w:hint="default"/>
      </w:rPr>
    </w:lvl>
    <w:lvl w:ilvl="6" w:tplc="363A95E2">
      <w:start w:val="1"/>
      <w:numFmt w:val="bullet"/>
      <w:lvlText w:val="•"/>
      <w:lvlJc w:val="left"/>
      <w:pPr>
        <w:ind w:left="5992" w:hanging="363"/>
      </w:pPr>
      <w:rPr>
        <w:rFonts w:hint="default"/>
      </w:rPr>
    </w:lvl>
    <w:lvl w:ilvl="7" w:tplc="92F68E98">
      <w:start w:val="1"/>
      <w:numFmt w:val="bullet"/>
      <w:lvlText w:val="•"/>
      <w:lvlJc w:val="left"/>
      <w:pPr>
        <w:ind w:left="6914" w:hanging="363"/>
      </w:pPr>
      <w:rPr>
        <w:rFonts w:hint="default"/>
      </w:rPr>
    </w:lvl>
    <w:lvl w:ilvl="8" w:tplc="FE941640">
      <w:start w:val="1"/>
      <w:numFmt w:val="bullet"/>
      <w:lvlText w:val="•"/>
      <w:lvlJc w:val="left"/>
      <w:pPr>
        <w:ind w:left="7836" w:hanging="363"/>
      </w:pPr>
      <w:rPr>
        <w:rFonts w:hint="default"/>
      </w:rPr>
    </w:lvl>
  </w:abstractNum>
  <w:abstractNum w:abstractNumId="2" w15:restartNumberingAfterBreak="0">
    <w:nsid w:val="38525BE8"/>
    <w:multiLevelType w:val="multilevel"/>
    <w:tmpl w:val="902C7112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CDA3607"/>
    <w:multiLevelType w:val="hybridMultilevel"/>
    <w:tmpl w:val="F7B8E3B0"/>
    <w:lvl w:ilvl="0" w:tplc="E610A2C6">
      <w:start w:val="1"/>
      <w:numFmt w:val="lowerLetter"/>
      <w:lvlText w:val="(%1)"/>
      <w:lvlJc w:val="left"/>
      <w:pPr>
        <w:ind w:left="506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226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946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666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386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106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826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546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266" w:hanging="180"/>
      </w:pPr>
      <w:rPr>
        <w:rFonts w:cs="Times New Roman"/>
      </w:rPr>
    </w:lvl>
  </w:abstractNum>
  <w:abstractNum w:abstractNumId="4" w15:restartNumberingAfterBreak="0">
    <w:nsid w:val="789131F1"/>
    <w:multiLevelType w:val="hybridMultilevel"/>
    <w:tmpl w:val="57A85186"/>
    <w:lvl w:ilvl="0" w:tplc="FC92FC9C">
      <w:start w:val="1"/>
      <w:numFmt w:val="upperRoman"/>
      <w:lvlText w:val="%1-"/>
      <w:lvlJc w:val="left"/>
      <w:pPr>
        <w:ind w:left="826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A6101E96">
      <w:start w:val="1"/>
      <w:numFmt w:val="bullet"/>
      <w:lvlText w:val="•"/>
      <w:lvlJc w:val="left"/>
      <w:pPr>
        <w:ind w:left="1706" w:hanging="360"/>
      </w:pPr>
      <w:rPr>
        <w:rFonts w:hint="default"/>
      </w:rPr>
    </w:lvl>
    <w:lvl w:ilvl="2" w:tplc="E9342048">
      <w:start w:val="1"/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B838D7A8">
      <w:start w:val="1"/>
      <w:numFmt w:val="bullet"/>
      <w:lvlText w:val="•"/>
      <w:lvlJc w:val="left"/>
      <w:pPr>
        <w:ind w:left="3478" w:hanging="360"/>
      </w:pPr>
      <w:rPr>
        <w:rFonts w:hint="default"/>
      </w:rPr>
    </w:lvl>
    <w:lvl w:ilvl="4" w:tplc="EE025506">
      <w:start w:val="1"/>
      <w:numFmt w:val="bullet"/>
      <w:lvlText w:val="•"/>
      <w:lvlJc w:val="left"/>
      <w:pPr>
        <w:ind w:left="4364" w:hanging="360"/>
      </w:pPr>
      <w:rPr>
        <w:rFonts w:hint="default"/>
      </w:rPr>
    </w:lvl>
    <w:lvl w:ilvl="5" w:tplc="3998EE96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78EEA358">
      <w:start w:val="1"/>
      <w:numFmt w:val="bullet"/>
      <w:lvlText w:val="•"/>
      <w:lvlJc w:val="left"/>
      <w:pPr>
        <w:ind w:left="6136" w:hanging="360"/>
      </w:pPr>
      <w:rPr>
        <w:rFonts w:hint="default"/>
      </w:rPr>
    </w:lvl>
    <w:lvl w:ilvl="7" w:tplc="1A9421C0">
      <w:start w:val="1"/>
      <w:numFmt w:val="bullet"/>
      <w:lvlText w:val="•"/>
      <w:lvlJc w:val="left"/>
      <w:pPr>
        <w:ind w:left="7022" w:hanging="360"/>
      </w:pPr>
      <w:rPr>
        <w:rFonts w:hint="default"/>
      </w:rPr>
    </w:lvl>
    <w:lvl w:ilvl="8" w:tplc="0598E03E">
      <w:start w:val="1"/>
      <w:numFmt w:val="bullet"/>
      <w:lvlText w:val="•"/>
      <w:lvlJc w:val="left"/>
      <w:pPr>
        <w:ind w:left="7908" w:hanging="360"/>
      </w:pPr>
      <w:rPr>
        <w:rFonts w:hint="default"/>
      </w:rPr>
    </w:lvl>
  </w:abstractNum>
  <w:num w:numId="1" w16cid:durableId="1721124912">
    <w:abstractNumId w:val="4"/>
  </w:num>
  <w:num w:numId="2" w16cid:durableId="912544304">
    <w:abstractNumId w:val="1"/>
  </w:num>
  <w:num w:numId="3" w16cid:durableId="796918123">
    <w:abstractNumId w:val="3"/>
  </w:num>
  <w:num w:numId="4" w16cid:durableId="2047682211">
    <w:abstractNumId w:val="0"/>
  </w:num>
  <w:num w:numId="5" w16cid:durableId="966015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77164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748559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940801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830986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748517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946795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827688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358983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289"/>
    <w:rsid w:val="00006FF6"/>
    <w:rsid w:val="00017A36"/>
    <w:rsid w:val="000955AF"/>
    <w:rsid w:val="000A1B34"/>
    <w:rsid w:val="000A4170"/>
    <w:rsid w:val="000B00AE"/>
    <w:rsid w:val="000D198E"/>
    <w:rsid w:val="000E4F9A"/>
    <w:rsid w:val="001162F2"/>
    <w:rsid w:val="0012282F"/>
    <w:rsid w:val="001355B6"/>
    <w:rsid w:val="00150146"/>
    <w:rsid w:val="00167EA3"/>
    <w:rsid w:val="001760E3"/>
    <w:rsid w:val="001B06B1"/>
    <w:rsid w:val="002078A9"/>
    <w:rsid w:val="002110B4"/>
    <w:rsid w:val="00211E02"/>
    <w:rsid w:val="002300AF"/>
    <w:rsid w:val="002569A5"/>
    <w:rsid w:val="00283D30"/>
    <w:rsid w:val="00290620"/>
    <w:rsid w:val="00291496"/>
    <w:rsid w:val="002C2512"/>
    <w:rsid w:val="00313183"/>
    <w:rsid w:val="00320FD5"/>
    <w:rsid w:val="003224DA"/>
    <w:rsid w:val="003257C7"/>
    <w:rsid w:val="00373050"/>
    <w:rsid w:val="003B4773"/>
    <w:rsid w:val="00442728"/>
    <w:rsid w:val="00447576"/>
    <w:rsid w:val="004526EB"/>
    <w:rsid w:val="00495E08"/>
    <w:rsid w:val="004F1818"/>
    <w:rsid w:val="004F3B33"/>
    <w:rsid w:val="00504779"/>
    <w:rsid w:val="00531702"/>
    <w:rsid w:val="005542F9"/>
    <w:rsid w:val="00567149"/>
    <w:rsid w:val="00576D06"/>
    <w:rsid w:val="005802FB"/>
    <w:rsid w:val="00581316"/>
    <w:rsid w:val="005855FE"/>
    <w:rsid w:val="00626418"/>
    <w:rsid w:val="00642841"/>
    <w:rsid w:val="00646424"/>
    <w:rsid w:val="00665004"/>
    <w:rsid w:val="0067085E"/>
    <w:rsid w:val="00690690"/>
    <w:rsid w:val="00692F07"/>
    <w:rsid w:val="006941A0"/>
    <w:rsid w:val="006A6ED2"/>
    <w:rsid w:val="006D0BA8"/>
    <w:rsid w:val="007008B6"/>
    <w:rsid w:val="00704C1D"/>
    <w:rsid w:val="007363E1"/>
    <w:rsid w:val="00752282"/>
    <w:rsid w:val="00770F11"/>
    <w:rsid w:val="00771674"/>
    <w:rsid w:val="00774738"/>
    <w:rsid w:val="007B3D9E"/>
    <w:rsid w:val="00814098"/>
    <w:rsid w:val="00825454"/>
    <w:rsid w:val="008546DB"/>
    <w:rsid w:val="008C4535"/>
    <w:rsid w:val="008F2C58"/>
    <w:rsid w:val="0095199C"/>
    <w:rsid w:val="00996DDD"/>
    <w:rsid w:val="009A28D6"/>
    <w:rsid w:val="009E2D5F"/>
    <w:rsid w:val="009F3F9A"/>
    <w:rsid w:val="009F5846"/>
    <w:rsid w:val="009F6DF7"/>
    <w:rsid w:val="00A34AF8"/>
    <w:rsid w:val="00A75474"/>
    <w:rsid w:val="00A8354A"/>
    <w:rsid w:val="00A961C0"/>
    <w:rsid w:val="00AB0ABA"/>
    <w:rsid w:val="00AC2920"/>
    <w:rsid w:val="00AE2AC5"/>
    <w:rsid w:val="00B0515F"/>
    <w:rsid w:val="00B06BA1"/>
    <w:rsid w:val="00B156BE"/>
    <w:rsid w:val="00B241A2"/>
    <w:rsid w:val="00B54DE0"/>
    <w:rsid w:val="00B644D0"/>
    <w:rsid w:val="00B73165"/>
    <w:rsid w:val="00B92A03"/>
    <w:rsid w:val="00BA7AD4"/>
    <w:rsid w:val="00BC3D5A"/>
    <w:rsid w:val="00BD56E0"/>
    <w:rsid w:val="00C10601"/>
    <w:rsid w:val="00C17C9E"/>
    <w:rsid w:val="00C309AA"/>
    <w:rsid w:val="00C478E1"/>
    <w:rsid w:val="00C75B7D"/>
    <w:rsid w:val="00CC19D3"/>
    <w:rsid w:val="00D07876"/>
    <w:rsid w:val="00D3079A"/>
    <w:rsid w:val="00D33A1A"/>
    <w:rsid w:val="00D76F4D"/>
    <w:rsid w:val="00DB0824"/>
    <w:rsid w:val="00DE6289"/>
    <w:rsid w:val="00DF3F6E"/>
    <w:rsid w:val="00DF41A2"/>
    <w:rsid w:val="00E01A84"/>
    <w:rsid w:val="00E07C75"/>
    <w:rsid w:val="00E2684A"/>
    <w:rsid w:val="00E41125"/>
    <w:rsid w:val="00E721DC"/>
    <w:rsid w:val="00E935A1"/>
    <w:rsid w:val="00E93E08"/>
    <w:rsid w:val="00E9483F"/>
    <w:rsid w:val="00EF3668"/>
    <w:rsid w:val="00F422FC"/>
    <w:rsid w:val="00F6376E"/>
    <w:rsid w:val="00F672B6"/>
    <w:rsid w:val="00F72CDB"/>
    <w:rsid w:val="00F8049C"/>
    <w:rsid w:val="00FC6FDC"/>
    <w:rsid w:val="00FE0E83"/>
    <w:rsid w:val="00FF4446"/>
    <w:rsid w:val="00FF638E"/>
    <w:rsid w:val="32BDB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0AA477"/>
  <w14:defaultImageDpi w14:val="0"/>
  <w15:docId w15:val="{1B36CBDF-1FF5-409E-881A-CBABDBDD2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0AE"/>
    <w:pPr>
      <w:widowControl/>
      <w:spacing w:after="240"/>
    </w:pPr>
    <w:rPr>
      <w:rFonts w:ascii="Arial Narrow" w:hAnsi="Arial Narrow" w:cs="Times New Roman"/>
      <w:szCs w:val="24"/>
      <w:lang w:val="sv-SE" w:eastAsia="sv-SE"/>
    </w:rPr>
  </w:style>
  <w:style w:type="paragraph" w:styleId="Overskrift1">
    <w:name w:val="heading 1"/>
    <w:basedOn w:val="Normal"/>
    <w:next w:val="Normal"/>
    <w:link w:val="Overskrift1Tegn"/>
    <w:qFormat/>
    <w:rsid w:val="000B00AE"/>
    <w:pPr>
      <w:keepNext/>
      <w:numPr>
        <w:numId w:val="13"/>
      </w:numPr>
      <w:spacing w:before="480" w:after="120"/>
      <w:outlineLvl w:val="0"/>
    </w:pPr>
    <w:rPr>
      <w:rFonts w:eastAsia="Arial Unicode MS" w:cs="Arial"/>
      <w:b/>
      <w:bCs/>
      <w:caps/>
      <w:kern w:val="32"/>
      <w:sz w:val="24"/>
      <w:szCs w:val="32"/>
      <w:lang w:val="nb-NO" w:eastAsia="nb-NO"/>
    </w:rPr>
  </w:style>
  <w:style w:type="paragraph" w:styleId="Overskrift2">
    <w:name w:val="heading 2"/>
    <w:basedOn w:val="Normal"/>
    <w:next w:val="Normal"/>
    <w:link w:val="Overskrift2Tegn"/>
    <w:autoRedefine/>
    <w:qFormat/>
    <w:rsid w:val="000B00AE"/>
    <w:pPr>
      <w:keepNext/>
      <w:numPr>
        <w:ilvl w:val="1"/>
        <w:numId w:val="13"/>
      </w:numPr>
      <w:spacing w:before="240" w:after="60"/>
      <w:outlineLvl w:val="1"/>
    </w:pPr>
    <w:rPr>
      <w:rFonts w:eastAsia="Arial Unicode MS" w:cs="Arial"/>
      <w:b/>
      <w:bCs/>
      <w:szCs w:val="22"/>
      <w:lang w:val="nb-NO" w:eastAsia="nb-NO"/>
    </w:rPr>
  </w:style>
  <w:style w:type="paragraph" w:styleId="Overskrift3">
    <w:name w:val="heading 3"/>
    <w:basedOn w:val="Normal"/>
    <w:next w:val="Normal"/>
    <w:link w:val="Overskrift3Tegn"/>
    <w:qFormat/>
    <w:rsid w:val="000B00AE"/>
    <w:pPr>
      <w:keepNext/>
      <w:numPr>
        <w:ilvl w:val="2"/>
        <w:numId w:val="13"/>
      </w:numPr>
      <w:spacing w:before="240" w:after="60"/>
      <w:outlineLvl w:val="2"/>
    </w:pPr>
    <w:rPr>
      <w:rFonts w:eastAsia="Arial Unicode MS" w:cs="Arial"/>
      <w:b/>
      <w:bCs/>
      <w:szCs w:val="26"/>
      <w:lang w:val="nb-NO" w:eastAsia="nb-NO"/>
    </w:rPr>
  </w:style>
  <w:style w:type="paragraph" w:styleId="Overskrift4">
    <w:name w:val="heading 4"/>
    <w:basedOn w:val="Normal"/>
    <w:next w:val="Normal"/>
    <w:link w:val="Overskrift4Tegn"/>
    <w:qFormat/>
    <w:rsid w:val="000B00AE"/>
    <w:pPr>
      <w:keepNext/>
      <w:numPr>
        <w:ilvl w:val="3"/>
        <w:numId w:val="13"/>
      </w:numPr>
      <w:spacing w:before="240" w:after="60"/>
      <w:outlineLvl w:val="3"/>
    </w:pPr>
    <w:rPr>
      <w:rFonts w:eastAsia="Arial Unicode MS" w:cs="Arial Unicode MS"/>
      <w:b/>
      <w:bCs/>
      <w:szCs w:val="28"/>
      <w:lang w:val="nb-NO" w:eastAsia="nb-NO"/>
    </w:rPr>
  </w:style>
  <w:style w:type="paragraph" w:styleId="Overskrift5">
    <w:name w:val="heading 5"/>
    <w:basedOn w:val="Normal"/>
    <w:next w:val="Normal"/>
    <w:link w:val="Overskrift5Tegn"/>
    <w:qFormat/>
    <w:rsid w:val="000B00AE"/>
    <w:pPr>
      <w:numPr>
        <w:ilvl w:val="4"/>
        <w:numId w:val="13"/>
      </w:numPr>
      <w:spacing w:before="240" w:after="60"/>
      <w:outlineLvl w:val="4"/>
    </w:pPr>
    <w:rPr>
      <w:rFonts w:eastAsia="Arial Unicode MS" w:cs="Arial Unicode MS"/>
      <w:b/>
      <w:bCs/>
      <w:iCs/>
      <w:szCs w:val="26"/>
      <w:lang w:val="nb-NO" w:eastAsia="nb-NO"/>
    </w:rPr>
  </w:style>
  <w:style w:type="paragraph" w:styleId="Overskrift6">
    <w:name w:val="heading 6"/>
    <w:basedOn w:val="Normal"/>
    <w:next w:val="Normal"/>
    <w:link w:val="Overskrift6Tegn"/>
    <w:qFormat/>
    <w:rsid w:val="000B00AE"/>
    <w:pPr>
      <w:numPr>
        <w:ilvl w:val="5"/>
        <w:numId w:val="13"/>
      </w:numPr>
      <w:spacing w:before="240" w:after="60"/>
      <w:outlineLvl w:val="5"/>
    </w:pPr>
    <w:rPr>
      <w:rFonts w:eastAsia="Arial Unicode MS" w:cs="Arial Unicode MS"/>
      <w:b/>
      <w:bCs/>
      <w:szCs w:val="22"/>
      <w:lang w:val="nb-NO" w:eastAsia="nb-NO"/>
    </w:rPr>
  </w:style>
  <w:style w:type="paragraph" w:styleId="Overskrift7">
    <w:name w:val="heading 7"/>
    <w:basedOn w:val="Normal"/>
    <w:next w:val="Normal"/>
    <w:link w:val="Overskrift7Tegn"/>
    <w:qFormat/>
    <w:rsid w:val="000B00AE"/>
    <w:pPr>
      <w:numPr>
        <w:ilvl w:val="6"/>
        <w:numId w:val="13"/>
      </w:numPr>
      <w:spacing w:before="240" w:after="60"/>
      <w:outlineLvl w:val="6"/>
    </w:pPr>
    <w:rPr>
      <w:lang w:val="nb-NO" w:eastAsia="nb-NO"/>
    </w:rPr>
  </w:style>
  <w:style w:type="paragraph" w:styleId="Overskrift8">
    <w:name w:val="heading 8"/>
    <w:basedOn w:val="Normal"/>
    <w:next w:val="Normal"/>
    <w:link w:val="Overskrift8Tegn"/>
    <w:qFormat/>
    <w:rsid w:val="000B00AE"/>
    <w:pPr>
      <w:numPr>
        <w:ilvl w:val="7"/>
        <w:numId w:val="13"/>
      </w:numPr>
      <w:spacing w:before="240" w:after="60"/>
      <w:outlineLvl w:val="7"/>
    </w:pPr>
    <w:rPr>
      <w:i/>
      <w:iCs/>
      <w:lang w:val="nb-NO" w:eastAsia="nb-NO"/>
    </w:rPr>
  </w:style>
  <w:style w:type="paragraph" w:styleId="Overskrift9">
    <w:name w:val="heading 9"/>
    <w:basedOn w:val="Normal"/>
    <w:next w:val="Normal"/>
    <w:link w:val="Overskrift9Tegn"/>
    <w:qFormat/>
    <w:rsid w:val="000B00AE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Cs w:val="22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1"/>
    <w:qFormat/>
    <w:pPr>
      <w:ind w:left="468"/>
    </w:pPr>
    <w:rPr>
      <w:rFonts w:ascii="Times New Roman" w:hAnsi="Times New Roman"/>
      <w:sz w:val="24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locked/>
    <w:rPr>
      <w:rFonts w:cs="Times New Roman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opptekst">
    <w:name w:val="header"/>
    <w:aliases w:val="En-tete,En-tête1"/>
    <w:basedOn w:val="Normal"/>
    <w:link w:val="TopptekstTegn"/>
    <w:rsid w:val="000B00A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aliases w:val="En-tete Tegn,En-tête1 Tegn"/>
    <w:basedOn w:val="Standardskriftforavsnitt"/>
    <w:link w:val="Topptekst"/>
    <w:locked/>
    <w:rsid w:val="00AC2920"/>
    <w:rPr>
      <w:rFonts w:ascii="Arial Narrow" w:hAnsi="Arial Narrow" w:cs="Times New Roman"/>
      <w:szCs w:val="24"/>
      <w:lang w:val="sv-SE" w:eastAsia="sv-SE"/>
    </w:rPr>
  </w:style>
  <w:style w:type="paragraph" w:styleId="Bunntekst">
    <w:name w:val="footer"/>
    <w:basedOn w:val="Normal"/>
    <w:link w:val="BunntekstTegn"/>
    <w:rsid w:val="000B00A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locked/>
    <w:rsid w:val="00AC2920"/>
    <w:rPr>
      <w:rFonts w:ascii="Arial Narrow" w:hAnsi="Arial Narrow" w:cs="Times New Roman"/>
      <w:szCs w:val="24"/>
      <w:lang w:val="sv-SE" w:eastAsia="sv-SE"/>
    </w:rPr>
  </w:style>
  <w:style w:type="character" w:styleId="Merknadsreferanse">
    <w:name w:val="annotation reference"/>
    <w:semiHidden/>
    <w:rsid w:val="000B00AE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0B00A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locked/>
    <w:rsid w:val="004526EB"/>
    <w:rPr>
      <w:rFonts w:ascii="Arial Narrow" w:hAnsi="Arial Narrow" w:cs="Times New Roman"/>
      <w:sz w:val="20"/>
      <w:szCs w:val="20"/>
      <w:lang w:val="sv-SE" w:eastAsia="sv-SE"/>
    </w:rPr>
  </w:style>
  <w:style w:type="paragraph" w:styleId="Kommentaremne">
    <w:name w:val="annotation subject"/>
    <w:basedOn w:val="Merknadstekst"/>
    <w:next w:val="Merknadstekst"/>
    <w:link w:val="KommentaremneTegn"/>
    <w:semiHidden/>
    <w:rsid w:val="000B00AE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locked/>
    <w:rsid w:val="004526EB"/>
    <w:rPr>
      <w:rFonts w:ascii="Arial Narrow" w:hAnsi="Arial Narrow" w:cs="Times New Roman"/>
      <w:b/>
      <w:bCs/>
      <w:sz w:val="20"/>
      <w:szCs w:val="20"/>
      <w:lang w:val="sv-SE" w:eastAsia="sv-SE"/>
    </w:rPr>
  </w:style>
  <w:style w:type="paragraph" w:styleId="Bobletekst">
    <w:name w:val="Balloon Text"/>
    <w:basedOn w:val="Normal"/>
    <w:link w:val="BobletekstTegn"/>
    <w:semiHidden/>
    <w:unhideWhenUsed/>
    <w:rsid w:val="000B00A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semiHidden/>
    <w:locked/>
    <w:rsid w:val="000B00AE"/>
    <w:rPr>
      <w:rFonts w:ascii="Tahoma" w:hAnsi="Tahoma" w:cs="Tahoma"/>
      <w:sz w:val="16"/>
      <w:szCs w:val="16"/>
      <w:lang w:val="sv-SE" w:eastAsia="sv-SE"/>
    </w:rPr>
  </w:style>
  <w:style w:type="table" w:styleId="Tabellrutenett">
    <w:name w:val="Table Grid"/>
    <w:basedOn w:val="Vanligtabell"/>
    <w:uiPriority w:val="59"/>
    <w:rsid w:val="004526E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uiPriority w:val="99"/>
    <w:unhideWhenUsed/>
    <w:rsid w:val="000B00A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F3F9A"/>
    <w:pPr>
      <w:spacing w:before="100" w:beforeAutospacing="1" w:after="100" w:afterAutospacing="1"/>
    </w:pPr>
    <w:rPr>
      <w:rFonts w:ascii="Times New Roman" w:hAnsi="Times New Roman"/>
      <w:sz w:val="24"/>
      <w:lang w:val="nb-NO" w:eastAsia="nb-NO"/>
    </w:rPr>
  </w:style>
  <w:style w:type="paragraph" w:styleId="Revisjon">
    <w:name w:val="Revision"/>
    <w:hidden/>
    <w:uiPriority w:val="99"/>
    <w:semiHidden/>
    <w:rsid w:val="00E41125"/>
    <w:pPr>
      <w:widowControl/>
    </w:pPr>
    <w:rPr>
      <w:rFonts w:cs="Times New Roman"/>
    </w:rPr>
  </w:style>
  <w:style w:type="character" w:customStyle="1" w:styleId="apple-style-span">
    <w:name w:val="apple-style-span"/>
    <w:basedOn w:val="Standardskriftforavsnitt"/>
    <w:rsid w:val="000B00AE"/>
  </w:style>
  <w:style w:type="character" w:styleId="Fulgthyperkobling">
    <w:name w:val="FollowedHyperlink"/>
    <w:semiHidden/>
    <w:unhideWhenUsed/>
    <w:rsid w:val="000B00AE"/>
    <w:rPr>
      <w:color w:val="800080"/>
      <w:u w:val="single"/>
    </w:rPr>
  </w:style>
  <w:style w:type="paragraph" w:customStyle="1" w:styleId="Notatnormal">
    <w:name w:val="Notatnormal"/>
    <w:rsid w:val="000B00AE"/>
    <w:pPr>
      <w:widowControl/>
      <w:spacing w:after="240"/>
      <w:ind w:left="1321"/>
    </w:pPr>
    <w:rPr>
      <w:rFonts w:ascii="Times New Roman" w:hAnsi="Times New Roman" w:cs="Times New Roman"/>
      <w:sz w:val="24"/>
      <w:szCs w:val="20"/>
      <w:lang w:val="nb-NO" w:eastAsia="nb-NO"/>
    </w:rPr>
  </w:style>
  <w:style w:type="character" w:customStyle="1" w:styleId="Overskrift1Tegn">
    <w:name w:val="Overskrift 1 Tegn"/>
    <w:basedOn w:val="Standardskriftforavsnitt"/>
    <w:link w:val="Overskrift1"/>
    <w:rsid w:val="000B00AE"/>
    <w:rPr>
      <w:rFonts w:ascii="Arial Narrow" w:eastAsia="Arial Unicode MS" w:hAnsi="Arial Narrow" w:cs="Arial"/>
      <w:b/>
      <w:bCs/>
      <w:caps/>
      <w:kern w:val="32"/>
      <w:sz w:val="24"/>
      <w:szCs w:val="32"/>
      <w:lang w:val="nb-NO" w:eastAsia="nb-NO"/>
    </w:rPr>
  </w:style>
  <w:style w:type="character" w:customStyle="1" w:styleId="Overskrift2Tegn">
    <w:name w:val="Overskrift 2 Tegn"/>
    <w:basedOn w:val="Standardskriftforavsnitt"/>
    <w:link w:val="Overskrift2"/>
    <w:rsid w:val="000B00AE"/>
    <w:rPr>
      <w:rFonts w:ascii="Arial Narrow" w:eastAsia="Arial Unicode MS" w:hAnsi="Arial Narrow" w:cs="Arial"/>
      <w:b/>
      <w:bCs/>
      <w:lang w:val="nb-NO" w:eastAsia="nb-NO"/>
    </w:rPr>
  </w:style>
  <w:style w:type="character" w:customStyle="1" w:styleId="Overskrift3Tegn">
    <w:name w:val="Overskrift 3 Tegn"/>
    <w:basedOn w:val="Standardskriftforavsnitt"/>
    <w:link w:val="Overskrift3"/>
    <w:rsid w:val="000B00AE"/>
    <w:rPr>
      <w:rFonts w:ascii="Arial Narrow" w:eastAsia="Arial Unicode MS" w:hAnsi="Arial Narrow" w:cs="Arial"/>
      <w:b/>
      <w:bCs/>
      <w:szCs w:val="26"/>
      <w:lang w:val="nb-NO" w:eastAsia="nb-NO"/>
    </w:rPr>
  </w:style>
  <w:style w:type="character" w:customStyle="1" w:styleId="Overskrift4Tegn">
    <w:name w:val="Overskrift 4 Tegn"/>
    <w:basedOn w:val="Standardskriftforavsnitt"/>
    <w:link w:val="Overskrift4"/>
    <w:rsid w:val="000B00AE"/>
    <w:rPr>
      <w:rFonts w:ascii="Arial Narrow" w:eastAsia="Arial Unicode MS" w:hAnsi="Arial Narrow" w:cs="Arial Unicode MS"/>
      <w:b/>
      <w:bCs/>
      <w:szCs w:val="28"/>
      <w:lang w:val="nb-NO" w:eastAsia="nb-NO"/>
    </w:rPr>
  </w:style>
  <w:style w:type="character" w:customStyle="1" w:styleId="Overskrift5Tegn">
    <w:name w:val="Overskrift 5 Tegn"/>
    <w:basedOn w:val="Standardskriftforavsnitt"/>
    <w:link w:val="Overskrift5"/>
    <w:rsid w:val="000B00AE"/>
    <w:rPr>
      <w:rFonts w:ascii="Arial Narrow" w:eastAsia="Arial Unicode MS" w:hAnsi="Arial Narrow" w:cs="Arial Unicode MS"/>
      <w:b/>
      <w:bCs/>
      <w:iCs/>
      <w:szCs w:val="26"/>
      <w:lang w:val="nb-NO" w:eastAsia="nb-NO"/>
    </w:rPr>
  </w:style>
  <w:style w:type="character" w:customStyle="1" w:styleId="Overskrift6Tegn">
    <w:name w:val="Overskrift 6 Tegn"/>
    <w:basedOn w:val="Standardskriftforavsnitt"/>
    <w:link w:val="Overskrift6"/>
    <w:rsid w:val="000B00AE"/>
    <w:rPr>
      <w:rFonts w:ascii="Arial Narrow" w:eastAsia="Arial Unicode MS" w:hAnsi="Arial Narrow" w:cs="Arial Unicode MS"/>
      <w:b/>
      <w:bCs/>
      <w:lang w:val="nb-NO" w:eastAsia="nb-NO"/>
    </w:rPr>
  </w:style>
  <w:style w:type="character" w:customStyle="1" w:styleId="Overskrift7Tegn">
    <w:name w:val="Overskrift 7 Tegn"/>
    <w:basedOn w:val="Standardskriftforavsnitt"/>
    <w:link w:val="Overskrift7"/>
    <w:rsid w:val="000B00AE"/>
    <w:rPr>
      <w:rFonts w:ascii="Arial Narrow" w:hAnsi="Arial Narrow" w:cs="Times New Roman"/>
      <w:szCs w:val="24"/>
      <w:lang w:val="nb-NO" w:eastAsia="nb-NO"/>
    </w:rPr>
  </w:style>
  <w:style w:type="character" w:customStyle="1" w:styleId="Overskrift8Tegn">
    <w:name w:val="Overskrift 8 Tegn"/>
    <w:basedOn w:val="Standardskriftforavsnitt"/>
    <w:link w:val="Overskrift8"/>
    <w:rsid w:val="000B00AE"/>
    <w:rPr>
      <w:rFonts w:ascii="Arial Narrow" w:hAnsi="Arial Narrow" w:cs="Times New Roman"/>
      <w:i/>
      <w:iCs/>
      <w:szCs w:val="24"/>
      <w:lang w:val="nb-NO" w:eastAsia="nb-NO"/>
    </w:rPr>
  </w:style>
  <w:style w:type="character" w:customStyle="1" w:styleId="Overskrift9Tegn">
    <w:name w:val="Overskrift 9 Tegn"/>
    <w:basedOn w:val="Standardskriftforavsnitt"/>
    <w:link w:val="Overskrift9"/>
    <w:rsid w:val="000B00AE"/>
    <w:rPr>
      <w:rFonts w:ascii="Arial" w:hAnsi="Arial" w:cs="Arial"/>
      <w:lang w:val="nb-NO" w:eastAsia="nb-NO"/>
    </w:rPr>
  </w:style>
  <w:style w:type="character" w:styleId="Sidetall">
    <w:name w:val="page number"/>
    <w:basedOn w:val="Standardskriftforavsnitt"/>
    <w:semiHidden/>
    <w:rsid w:val="000B00AE"/>
  </w:style>
  <w:style w:type="character" w:customStyle="1" w:styleId="st1">
    <w:name w:val="st1"/>
    <w:basedOn w:val="Standardskriftforavsnitt"/>
    <w:rsid w:val="000B00AE"/>
  </w:style>
  <w:style w:type="paragraph" w:styleId="Tittel">
    <w:name w:val="Title"/>
    <w:basedOn w:val="Normal"/>
    <w:next w:val="Normal"/>
    <w:link w:val="TittelTegn"/>
    <w:uiPriority w:val="10"/>
    <w:qFormat/>
    <w:rsid w:val="00FE0E83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E0E83"/>
    <w:rPr>
      <w:rFonts w:asciiTheme="majorHAnsi" w:eastAsiaTheme="majorEastAsia" w:hAnsiTheme="majorHAnsi" w:cstheme="majorBidi"/>
      <w:spacing w:val="-10"/>
      <w:kern w:val="28"/>
      <w:sz w:val="56"/>
      <w:szCs w:val="56"/>
      <w:lang w:val="sv-SE" w:eastAsia="sv-SE"/>
    </w:rPr>
  </w:style>
  <w:style w:type="character" w:customStyle="1" w:styleId="cf01">
    <w:name w:val="cf01"/>
    <w:basedOn w:val="Standardskriftforavsnitt"/>
    <w:rsid w:val="00FE0E8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85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elerating-clinical-trials.europa.eu/priority-action-areas/implementation-clinical-trials-regulation_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ma.europa.eu/en/documents/other/revised-ctis-transparency-rules_e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Sanofi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Beeks, Esther PH/NL</dc:creator>
  <cp:keywords/>
  <dc:description/>
  <cp:lastModifiedBy>Kvamme, Anne Mathilde Henden</cp:lastModifiedBy>
  <cp:revision>2</cp:revision>
  <dcterms:created xsi:type="dcterms:W3CDTF">2024-01-05T08:53:00Z</dcterms:created>
  <dcterms:modified xsi:type="dcterms:W3CDTF">2024-01-05T08:53:00Z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2016-04-03T22:00:00Z</vt:filetime>
  </property>
  <property fmtid="{D5CDD505-2E9C-101B-9397-08002B2CF9AE}" pid="3" name="Creator">
    <vt:lpwstr>PDFfusion Version (PDFaqua) 5.4.0.0.041 Apr 27 2011 12:53:36</vt:lpwstr>
  </property>
  <property fmtid="{D5CDD505-2E9C-101B-9397-08002B2CF9AE}" pid="4" name="LastSaved">
    <vt:filetime>2016-11-13T22:00:00Z</vt:filetime>
  </property>
  <property fmtid="{D5CDD505-2E9C-101B-9397-08002B2CF9AE}" pid="5" name="MSIP_Label_d291ddcc-9a90-46b7-a727-d19b3ec4b730_Enabled">
    <vt:lpwstr>true</vt:lpwstr>
  </property>
  <property fmtid="{D5CDD505-2E9C-101B-9397-08002B2CF9AE}" pid="6" name="MSIP_Label_d291ddcc-9a90-46b7-a727-d19b3ec4b730_SetDate">
    <vt:lpwstr>2023-06-06T11:29:28Z</vt:lpwstr>
  </property>
  <property fmtid="{D5CDD505-2E9C-101B-9397-08002B2CF9AE}" pid="7" name="MSIP_Label_d291ddcc-9a90-46b7-a727-d19b3ec4b730_Method">
    <vt:lpwstr>Privileged</vt:lpwstr>
  </property>
  <property fmtid="{D5CDD505-2E9C-101B-9397-08002B2CF9AE}" pid="8" name="MSIP_Label_d291ddcc-9a90-46b7-a727-d19b3ec4b730_Name">
    <vt:lpwstr>Åpen</vt:lpwstr>
  </property>
  <property fmtid="{D5CDD505-2E9C-101B-9397-08002B2CF9AE}" pid="9" name="MSIP_Label_d291ddcc-9a90-46b7-a727-d19b3ec4b730_SiteId">
    <vt:lpwstr>bdcbe535-f3cf-49f5-8a6a-fb6d98dc7837</vt:lpwstr>
  </property>
  <property fmtid="{D5CDD505-2E9C-101B-9397-08002B2CF9AE}" pid="10" name="MSIP_Label_d291ddcc-9a90-46b7-a727-d19b3ec4b730_ActionId">
    <vt:lpwstr>d946f724-90af-45db-9cdc-874034dd778f</vt:lpwstr>
  </property>
  <property fmtid="{D5CDD505-2E9C-101B-9397-08002B2CF9AE}" pid="11" name="MSIP_Label_d291ddcc-9a90-46b7-a727-d19b3ec4b730_ContentBits">
    <vt:lpwstr>0</vt:lpwstr>
  </property>
</Properties>
</file>